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ԵՔ-ԷԱՃԱՊՁԲ-26/158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канцелярских принадлежностей /с сумками/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tatevik.manukyan@yerevan.am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011-514-001/416/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ԵՔ-ԷԱՃԱՊՁԲ-26/158</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канцелярских принадлежностей /с сумками/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канцелярских принадлежностей /с сумками/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ԵՔ-ԷԱՃԱՊՁԲ-26/158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tatevik.manukyan@yerevan.am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канцелярских принадлежностей /с сумками/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պայուսակներով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ԵՔ-ԷԱՃԱՊՁԲ-26/158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Нубарашен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Чтобы подарить первоклассникам административного района Нубарашен, посвященному Дню знаний, письма и образования, необходимо приобрести 160 школьных сумок, укомплектованных канцелярскими принадлежностями, каждая из которых имеет следующее содержимое: 
Школьная сумка изготовлена из высококачественной, водонепроницаемой ткани, экологически чистой, прочной, плотной ткани из 100% полиэстера, без запаха различных химических красителей, с ортопедической структурой на спине, шириной не менее 30-45 см и высотой 40-45 см, с индивидуальной ручкой для захвата и плечевым ремнем через плечо. Ширина плечевого ремня около 5 см, изготовленного на заказ с удобной мягкой вставкой, длину которой можно регулировать. Сумка имеет как минимум 2 отдельные закрывающиеся полки, высококачественную цепочку с металлической ручкой. Для бутылки с жидкостью есть специальные карманы на правой и левой боковых сторонах с помощью самоклеящихся шнурков, предназначенных для фиксации бутылки на местах.  Внутри сумки должен быть предусмотрен карман на цепочке для мелких предметов размером не менее 15x20 см. Спереди сумки должна быть предусмотрена полка на цепочке размером не менее 30x30 см. Преобладающий цвет сумок для мальчиков-синий, черный или серый, для сумок для девочек-розовый и фиолетовый. Внешний вид, цвета и отдельные количества сумок, предназначенных для мальчиков и девочек, согласовывать с заказчиком.       
Рабочие тетради по математике и родному языку, по крайней мере, по 3-4 штуки каждая, гарантированные Министерством образования. Приведение количества и учебных материалов курса в соответствие с программой данного учебного года.
Ручка – 2 шт., синего цвета, шариковая, с клапаном, длиной не менее 14-15 см, с резиновой или силиконовой ручкой, лезвием не менее 07 мм.
Простой карандаш – 1 шт., Длина не менее 18 см, мягкость HB.
Точилка - 1 шт., мусорное ведро со съемной крышкой, минимум 2 прорези-широкая и узкая, пластиковая.
 Резина-1 шт., минимум 4x3x1,5 см, изготовлена из экологически чистого и мягкого сырья, упакована каждая.
Линейка - 1 деревянная или пластиковая, с прямыми черточками, гладкими краями, хорошо обработанная и отшлифованная, слегка покрытая лаком, с двусторонней маркировкой, длина не менее 30 см.
Альбом для рисования - 1 альбом, состоящий не менее чем из 24 белых и плоских листов, из плотного картона, с иллюстрированной обложкой.
Цветная бумага-1 штука, толщиной не менее 18 штук, качественная, из двухстороннего листа, плотного картона, с иллюстрированной обложкой.
Цветные карандаши – 1 упаковка, не менее 24 цветов (не двусторонние), с 6 угловыми или треугольными разрезами, коробка для карандашей должна быть из толстого картона, длина карандашей не менее 18 см, мягкость HB, изготовлена из экологически чистого сырья.
Цветная ручка-состоит из 6 цветных ручек, в коробке.
минимум 20 см в длину и 12 см в ширину.
Ножницы-1 шт., цветные, с закругленными концами, предназначенные для резки бумаги.
Пенал - 1 шт., изготовлен из прочной ткани с рисунком, на качественной цепочке.
Весь товар должен быть доставлен поставщиком заказчику. Доставка и выгрузка по указанному адресу должны осуществляться поставщиком. ассортимент должен быть предварительно согласован с заказчиком. товары, не соответствующие техническим характеристикам, подлежат возврату.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 ул., N 4                        Нубарашен 9 ул.,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10 августа 2026 года включительно.                        С даты вступления договора в силу до 10 августа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